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EA" w:rsidRPr="00C05A51" w:rsidRDefault="00B265EA" w:rsidP="00B265EA">
      <w:pPr>
        <w:pStyle w:val="3"/>
        <w:ind w:left="284" w:right="-284"/>
        <w:contextualSpacing/>
        <w:rPr>
          <w:rFonts w:ascii="Times New Roman" w:hAnsi="Times New Roman"/>
          <w:color w:val="auto"/>
          <w:sz w:val="27"/>
          <w:szCs w:val="27"/>
        </w:rPr>
      </w:pPr>
      <w:r w:rsidRPr="00C05A51">
        <w:rPr>
          <w:rFonts w:ascii="Times New Roman" w:hAnsi="Times New Roman"/>
          <w:color w:val="auto"/>
          <w:sz w:val="27"/>
          <w:szCs w:val="27"/>
        </w:rPr>
        <w:t xml:space="preserve">Отчет </w:t>
      </w:r>
    </w:p>
    <w:p w:rsidR="00B265EA" w:rsidRPr="00C05A51" w:rsidRDefault="00B265EA" w:rsidP="00B265EA">
      <w:pPr>
        <w:pStyle w:val="3"/>
        <w:ind w:left="284" w:right="-284"/>
        <w:contextualSpacing/>
        <w:rPr>
          <w:rFonts w:ascii="Times New Roman" w:hAnsi="Times New Roman"/>
          <w:b w:val="0"/>
          <w:color w:val="auto"/>
          <w:sz w:val="27"/>
          <w:szCs w:val="27"/>
        </w:rPr>
      </w:pPr>
      <w:r w:rsidRPr="00C05A51">
        <w:rPr>
          <w:rFonts w:ascii="Times New Roman" w:hAnsi="Times New Roman"/>
          <w:color w:val="auto"/>
          <w:sz w:val="27"/>
          <w:szCs w:val="27"/>
        </w:rPr>
        <w:t>О результатах контрольного мероприятия</w:t>
      </w:r>
    </w:p>
    <w:p w:rsidR="00B265EA" w:rsidRPr="00997F2A" w:rsidRDefault="00B265EA" w:rsidP="00B265EA">
      <w:pPr>
        <w:pStyle w:val="3"/>
        <w:ind w:left="284" w:right="-284"/>
        <w:contextualSpacing/>
        <w:rPr>
          <w:rFonts w:ascii="Times New Roman" w:hAnsi="Times New Roman"/>
          <w:color w:val="auto"/>
          <w:sz w:val="27"/>
          <w:szCs w:val="27"/>
        </w:rPr>
      </w:pPr>
      <w:r w:rsidRPr="00997F2A">
        <w:rPr>
          <w:rFonts w:ascii="Times New Roman" w:hAnsi="Times New Roman"/>
          <w:color w:val="auto"/>
          <w:sz w:val="27"/>
          <w:szCs w:val="27"/>
        </w:rPr>
        <w:t>«Финансово-хозяйственная деятельность, соблюдение бюджетного законодательства»</w:t>
      </w:r>
    </w:p>
    <w:p w:rsidR="00B265EA" w:rsidRPr="00997F2A" w:rsidRDefault="00B265EA" w:rsidP="00B265EA">
      <w:pPr>
        <w:pStyle w:val="3"/>
        <w:ind w:left="284" w:right="-284"/>
        <w:contextualSpacing/>
        <w:rPr>
          <w:rFonts w:ascii="Times New Roman" w:hAnsi="Times New Roman"/>
          <w:color w:val="auto"/>
          <w:sz w:val="27"/>
          <w:szCs w:val="27"/>
        </w:rPr>
      </w:pPr>
    </w:p>
    <w:p w:rsidR="00B265EA" w:rsidRPr="00E45629" w:rsidRDefault="00B265EA" w:rsidP="00B265EA">
      <w:pPr>
        <w:rPr>
          <w:sz w:val="26"/>
          <w:szCs w:val="26"/>
        </w:rPr>
      </w:pPr>
      <w:r w:rsidRPr="00141269">
        <w:rPr>
          <w:sz w:val="26"/>
          <w:szCs w:val="26"/>
        </w:rPr>
        <w:t>2</w:t>
      </w:r>
      <w:r w:rsidR="002A79EC" w:rsidRPr="00141269">
        <w:rPr>
          <w:sz w:val="26"/>
          <w:szCs w:val="26"/>
        </w:rPr>
        <w:t>5</w:t>
      </w:r>
      <w:r w:rsidRPr="00141269">
        <w:rPr>
          <w:sz w:val="26"/>
          <w:szCs w:val="26"/>
        </w:rPr>
        <w:t>.0</w:t>
      </w:r>
      <w:r w:rsidR="002A79EC" w:rsidRPr="00141269">
        <w:rPr>
          <w:sz w:val="26"/>
          <w:szCs w:val="26"/>
        </w:rPr>
        <w:t>5</w:t>
      </w:r>
      <w:r w:rsidRPr="00141269">
        <w:rPr>
          <w:sz w:val="26"/>
          <w:szCs w:val="26"/>
        </w:rPr>
        <w:t xml:space="preserve">.2017 года                                                            </w:t>
      </w:r>
      <w:r w:rsidR="00141269" w:rsidRPr="00141269">
        <w:rPr>
          <w:sz w:val="26"/>
          <w:szCs w:val="26"/>
        </w:rPr>
        <w:t xml:space="preserve">      </w:t>
      </w:r>
      <w:r w:rsidRPr="00141269">
        <w:rPr>
          <w:sz w:val="26"/>
          <w:szCs w:val="26"/>
        </w:rPr>
        <w:t xml:space="preserve">                                   ст. Зеленчукская</w:t>
      </w:r>
    </w:p>
    <w:p w:rsidR="00B265EA" w:rsidRDefault="00B265EA" w:rsidP="00B265EA">
      <w:pPr>
        <w:pStyle w:val="3"/>
        <w:ind w:left="284" w:right="-284"/>
        <w:contextualSpacing/>
        <w:rPr>
          <w:rFonts w:ascii="Times New Roman" w:hAnsi="Times New Roman"/>
          <w:b w:val="0"/>
          <w:color w:val="auto"/>
          <w:sz w:val="26"/>
          <w:szCs w:val="26"/>
        </w:rPr>
      </w:pPr>
    </w:p>
    <w:p w:rsidR="00E45629" w:rsidRPr="00E45629" w:rsidRDefault="00E45629" w:rsidP="00B265EA">
      <w:pPr>
        <w:pStyle w:val="3"/>
        <w:ind w:left="284" w:right="-284"/>
        <w:contextualSpacing/>
        <w:rPr>
          <w:rFonts w:ascii="Times New Roman" w:hAnsi="Times New Roman"/>
          <w:b w:val="0"/>
          <w:color w:val="auto"/>
          <w:sz w:val="26"/>
          <w:szCs w:val="26"/>
        </w:rPr>
      </w:pPr>
    </w:p>
    <w:p w:rsidR="00B265EA" w:rsidRPr="00E45629" w:rsidRDefault="00B265EA" w:rsidP="00B265EA">
      <w:pPr>
        <w:widowControl/>
        <w:tabs>
          <w:tab w:val="left" w:pos="709"/>
          <w:tab w:val="left" w:pos="993"/>
        </w:tabs>
        <w:autoSpaceDE/>
        <w:autoSpaceDN/>
        <w:adjustRightInd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1. Основание для проведения контрольного мероприятия: </w:t>
      </w:r>
      <w:r w:rsidRPr="00E45629">
        <w:rPr>
          <w:bCs/>
          <w:sz w:val="26"/>
          <w:szCs w:val="26"/>
        </w:rPr>
        <w:t xml:space="preserve">пункт </w:t>
      </w:r>
      <w:r w:rsidR="00010644" w:rsidRPr="00E45629">
        <w:rPr>
          <w:bCs/>
          <w:sz w:val="26"/>
          <w:szCs w:val="26"/>
        </w:rPr>
        <w:t>2</w:t>
      </w:r>
      <w:r w:rsidRPr="00E45629">
        <w:rPr>
          <w:bCs/>
          <w:sz w:val="26"/>
          <w:szCs w:val="26"/>
        </w:rPr>
        <w:t xml:space="preserve"> плана работы Ревизионной комиссии </w:t>
      </w:r>
      <w:proofErr w:type="spellStart"/>
      <w:r w:rsidRPr="00E45629">
        <w:rPr>
          <w:sz w:val="26"/>
          <w:szCs w:val="26"/>
        </w:rPr>
        <w:t>Зеленчукского</w:t>
      </w:r>
      <w:proofErr w:type="spellEnd"/>
      <w:r w:rsidRPr="00E45629">
        <w:rPr>
          <w:sz w:val="26"/>
          <w:szCs w:val="26"/>
        </w:rPr>
        <w:t xml:space="preserve"> муниципального района на 2017 год.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 xml:space="preserve">2. Предмет контрольного мероприятия: </w:t>
      </w:r>
      <w:r w:rsidRPr="00E45629">
        <w:rPr>
          <w:bCs/>
          <w:sz w:val="26"/>
          <w:szCs w:val="26"/>
        </w:rPr>
        <w:t>финансово-хозяйственная деятельность.</w:t>
      </w:r>
      <w:r w:rsidRPr="00E45629">
        <w:rPr>
          <w:sz w:val="26"/>
          <w:szCs w:val="26"/>
        </w:rPr>
        <w:t xml:space="preserve"> </w:t>
      </w:r>
    </w:p>
    <w:p w:rsidR="00B265EA" w:rsidRPr="00E45629" w:rsidRDefault="00B265EA" w:rsidP="00B265EA">
      <w:pPr>
        <w:tabs>
          <w:tab w:val="left" w:pos="0"/>
          <w:tab w:val="left" w:pos="709"/>
        </w:tabs>
        <w:contextualSpacing/>
        <w:jc w:val="both"/>
        <w:rPr>
          <w:sz w:val="26"/>
          <w:szCs w:val="26"/>
        </w:rPr>
      </w:pPr>
    </w:p>
    <w:p w:rsidR="00B265EA" w:rsidRPr="00E45629" w:rsidRDefault="00B265EA" w:rsidP="00B265EA">
      <w:pPr>
        <w:tabs>
          <w:tab w:val="left" w:pos="0"/>
          <w:tab w:val="left" w:pos="709"/>
        </w:tabs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3. Объект контрольного мероприятия: </w:t>
      </w:r>
      <w:r w:rsidR="00010644" w:rsidRPr="00E45629">
        <w:rPr>
          <w:sz w:val="26"/>
          <w:szCs w:val="26"/>
        </w:rPr>
        <w:t>Муниципально</w:t>
      </w:r>
      <w:r w:rsidR="00010644" w:rsidRPr="00E45629">
        <w:rPr>
          <w:sz w:val="26"/>
          <w:szCs w:val="26"/>
        </w:rPr>
        <w:t>е</w:t>
      </w:r>
      <w:r w:rsidR="00010644" w:rsidRPr="00E45629">
        <w:rPr>
          <w:sz w:val="26"/>
          <w:szCs w:val="26"/>
        </w:rPr>
        <w:t xml:space="preserve"> бюджетно</w:t>
      </w:r>
      <w:r w:rsidR="00010644" w:rsidRPr="00E45629">
        <w:rPr>
          <w:sz w:val="26"/>
          <w:szCs w:val="26"/>
        </w:rPr>
        <w:t>е</w:t>
      </w:r>
      <w:r w:rsidR="00010644" w:rsidRPr="00E45629">
        <w:rPr>
          <w:sz w:val="26"/>
          <w:szCs w:val="26"/>
        </w:rPr>
        <w:t xml:space="preserve"> дошкольно</w:t>
      </w:r>
      <w:r w:rsidR="00010644" w:rsidRPr="00E45629">
        <w:rPr>
          <w:sz w:val="26"/>
          <w:szCs w:val="26"/>
        </w:rPr>
        <w:t>е</w:t>
      </w:r>
      <w:r w:rsidR="00010644" w:rsidRPr="00E45629">
        <w:rPr>
          <w:sz w:val="26"/>
          <w:szCs w:val="26"/>
        </w:rPr>
        <w:t xml:space="preserve"> образовательно</w:t>
      </w:r>
      <w:r w:rsidR="00010644" w:rsidRPr="00E45629">
        <w:rPr>
          <w:sz w:val="26"/>
          <w:szCs w:val="26"/>
        </w:rPr>
        <w:t>е</w:t>
      </w:r>
      <w:r w:rsidR="00010644" w:rsidRPr="00E45629">
        <w:rPr>
          <w:sz w:val="26"/>
          <w:szCs w:val="26"/>
        </w:rPr>
        <w:t xml:space="preserve">  учреждение «Детский сад «</w:t>
      </w:r>
      <w:proofErr w:type="spellStart"/>
      <w:r w:rsidR="00010644" w:rsidRPr="00E45629">
        <w:rPr>
          <w:sz w:val="26"/>
          <w:szCs w:val="26"/>
        </w:rPr>
        <w:t>Рябинушка</w:t>
      </w:r>
      <w:proofErr w:type="spellEnd"/>
      <w:r w:rsidR="00010644" w:rsidRPr="00E45629">
        <w:rPr>
          <w:sz w:val="26"/>
          <w:szCs w:val="26"/>
        </w:rPr>
        <w:t xml:space="preserve">» ст. </w:t>
      </w:r>
      <w:proofErr w:type="gramStart"/>
      <w:r w:rsidR="00010644" w:rsidRPr="00E45629">
        <w:rPr>
          <w:sz w:val="26"/>
          <w:szCs w:val="26"/>
        </w:rPr>
        <w:t>Исправной</w:t>
      </w:r>
      <w:proofErr w:type="gramEnd"/>
      <w:r w:rsidR="00010644" w:rsidRPr="00E45629">
        <w:rPr>
          <w:sz w:val="26"/>
          <w:szCs w:val="26"/>
        </w:rPr>
        <w:t>» (далее по тексту – МБДОУ «Детский сад «</w:t>
      </w:r>
      <w:proofErr w:type="spellStart"/>
      <w:r w:rsidR="00010644" w:rsidRPr="00E45629">
        <w:rPr>
          <w:sz w:val="26"/>
          <w:szCs w:val="26"/>
        </w:rPr>
        <w:t>Рябинушка</w:t>
      </w:r>
      <w:proofErr w:type="spellEnd"/>
      <w:r w:rsidR="00010644" w:rsidRPr="00E45629">
        <w:rPr>
          <w:sz w:val="26"/>
          <w:szCs w:val="26"/>
        </w:rPr>
        <w:t>» ст. Исправной»)</w:t>
      </w:r>
      <w:r w:rsidR="00010644" w:rsidRPr="00E45629">
        <w:rPr>
          <w:sz w:val="26"/>
          <w:szCs w:val="26"/>
        </w:rPr>
        <w:t>.</w:t>
      </w:r>
      <w:r w:rsidRPr="00E45629">
        <w:rPr>
          <w:sz w:val="26"/>
          <w:szCs w:val="26"/>
        </w:rPr>
        <w:t xml:space="preserve"> </w:t>
      </w:r>
    </w:p>
    <w:p w:rsidR="00B265EA" w:rsidRPr="00E45629" w:rsidRDefault="00B265EA" w:rsidP="00B265EA">
      <w:pPr>
        <w:ind w:right="-284"/>
        <w:contextualSpacing/>
        <w:jc w:val="center"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 xml:space="preserve">4. Проверяемый период деятельности: </w:t>
      </w:r>
      <w:r w:rsidRPr="00E45629">
        <w:rPr>
          <w:bCs/>
          <w:sz w:val="26"/>
          <w:szCs w:val="26"/>
        </w:rPr>
        <w:t>за 2015-2016 года.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 xml:space="preserve">5. Срок проведения контрольного мероприятия с </w:t>
      </w:r>
      <w:r w:rsidR="00010644" w:rsidRPr="00E45629">
        <w:rPr>
          <w:sz w:val="26"/>
          <w:szCs w:val="26"/>
        </w:rPr>
        <w:t>25</w:t>
      </w:r>
      <w:r w:rsidRPr="00E45629">
        <w:rPr>
          <w:sz w:val="26"/>
          <w:szCs w:val="26"/>
        </w:rPr>
        <w:t>.0</w:t>
      </w:r>
      <w:r w:rsidR="00010644" w:rsidRPr="00E45629">
        <w:rPr>
          <w:sz w:val="26"/>
          <w:szCs w:val="26"/>
        </w:rPr>
        <w:t>4</w:t>
      </w:r>
      <w:r w:rsidRPr="00E45629">
        <w:rPr>
          <w:sz w:val="26"/>
          <w:szCs w:val="26"/>
        </w:rPr>
        <w:t xml:space="preserve">.2017г. по </w:t>
      </w:r>
      <w:r w:rsidR="00010644" w:rsidRPr="00E45629">
        <w:rPr>
          <w:sz w:val="26"/>
          <w:szCs w:val="26"/>
        </w:rPr>
        <w:t>19</w:t>
      </w:r>
      <w:r w:rsidRPr="00E45629">
        <w:rPr>
          <w:sz w:val="26"/>
          <w:szCs w:val="26"/>
        </w:rPr>
        <w:t>.0</w:t>
      </w:r>
      <w:r w:rsidR="00010644" w:rsidRPr="00E45629">
        <w:rPr>
          <w:sz w:val="26"/>
          <w:szCs w:val="26"/>
        </w:rPr>
        <w:t>5</w:t>
      </w:r>
      <w:r w:rsidRPr="00E45629">
        <w:rPr>
          <w:sz w:val="26"/>
          <w:szCs w:val="26"/>
        </w:rPr>
        <w:t>.2017г.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>6. Цели контрольного мероприятия:</w:t>
      </w:r>
    </w:p>
    <w:p w:rsidR="00010644" w:rsidRPr="00E45629" w:rsidRDefault="00010644" w:rsidP="00B265EA">
      <w:pPr>
        <w:ind w:right="-284"/>
        <w:contextualSpacing/>
        <w:rPr>
          <w:sz w:val="26"/>
          <w:szCs w:val="26"/>
        </w:rPr>
      </w:pPr>
    </w:p>
    <w:p w:rsidR="00010644" w:rsidRPr="00E45629" w:rsidRDefault="00010644" w:rsidP="00566871">
      <w:pPr>
        <w:pStyle w:val="a8"/>
        <w:widowControl/>
        <w:numPr>
          <w:ilvl w:val="0"/>
          <w:numId w:val="2"/>
        </w:numPr>
        <w:tabs>
          <w:tab w:val="left" w:pos="284"/>
          <w:tab w:val="left" w:pos="709"/>
          <w:tab w:val="left" w:pos="993"/>
        </w:tabs>
        <w:autoSpaceDE/>
        <w:autoSpaceDN/>
        <w:adjustRightInd/>
        <w:ind w:hanging="785"/>
        <w:contextualSpacing/>
        <w:jc w:val="both"/>
        <w:rPr>
          <w:bCs/>
          <w:sz w:val="26"/>
          <w:szCs w:val="26"/>
        </w:rPr>
      </w:pPr>
      <w:r w:rsidRPr="00E45629">
        <w:rPr>
          <w:bCs/>
          <w:sz w:val="26"/>
          <w:szCs w:val="26"/>
        </w:rPr>
        <w:t>Исполнение муниципального задания за 2015 год.</w:t>
      </w:r>
    </w:p>
    <w:p w:rsidR="00010644" w:rsidRPr="00E45629" w:rsidRDefault="00010644" w:rsidP="00010644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ind w:hanging="785"/>
        <w:contextualSpacing/>
        <w:jc w:val="both"/>
        <w:rPr>
          <w:bCs/>
          <w:sz w:val="26"/>
          <w:szCs w:val="26"/>
        </w:rPr>
      </w:pPr>
      <w:r w:rsidRPr="00E45629">
        <w:rPr>
          <w:bCs/>
          <w:sz w:val="26"/>
          <w:szCs w:val="26"/>
        </w:rPr>
        <w:t>Поступление и расходование внебюджетных средств за 2015 год.</w:t>
      </w:r>
    </w:p>
    <w:p w:rsidR="00010644" w:rsidRPr="00E45629" w:rsidRDefault="00010644" w:rsidP="00010644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ind w:hanging="785"/>
        <w:contextualSpacing/>
        <w:jc w:val="both"/>
        <w:rPr>
          <w:bCs/>
          <w:sz w:val="26"/>
          <w:szCs w:val="26"/>
        </w:rPr>
      </w:pPr>
      <w:r w:rsidRPr="00E45629">
        <w:rPr>
          <w:bCs/>
          <w:sz w:val="26"/>
          <w:szCs w:val="26"/>
        </w:rPr>
        <w:t>Исполнение муниципального задания за 2016 год.</w:t>
      </w:r>
    </w:p>
    <w:p w:rsidR="00010644" w:rsidRPr="00E45629" w:rsidRDefault="00010644" w:rsidP="00010644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ind w:hanging="785"/>
        <w:contextualSpacing/>
        <w:jc w:val="both"/>
        <w:rPr>
          <w:bCs/>
          <w:sz w:val="26"/>
          <w:szCs w:val="26"/>
        </w:rPr>
      </w:pPr>
      <w:r w:rsidRPr="00E45629">
        <w:rPr>
          <w:bCs/>
          <w:sz w:val="26"/>
          <w:szCs w:val="26"/>
        </w:rPr>
        <w:t>Поступление и расходование внебюджетных средств за 2016 год.</w:t>
      </w:r>
    </w:p>
    <w:p w:rsidR="00010644" w:rsidRPr="00E45629" w:rsidRDefault="00010644" w:rsidP="00010644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ind w:hanging="785"/>
        <w:contextualSpacing/>
        <w:jc w:val="both"/>
        <w:rPr>
          <w:bCs/>
          <w:sz w:val="26"/>
          <w:szCs w:val="26"/>
        </w:rPr>
      </w:pPr>
      <w:r w:rsidRPr="00E45629">
        <w:rPr>
          <w:bCs/>
          <w:sz w:val="26"/>
          <w:szCs w:val="26"/>
        </w:rPr>
        <w:t>Правильность начисления и выплаты заработной платы за 2015-2016 года.</w:t>
      </w:r>
    </w:p>
    <w:p w:rsidR="00010644" w:rsidRPr="00E45629" w:rsidRDefault="00010644" w:rsidP="00010644">
      <w:pPr>
        <w:pStyle w:val="a8"/>
        <w:widowControl/>
        <w:numPr>
          <w:ilvl w:val="0"/>
          <w:numId w:val="2"/>
        </w:numPr>
        <w:tabs>
          <w:tab w:val="left" w:pos="709"/>
          <w:tab w:val="left" w:pos="993"/>
        </w:tabs>
        <w:autoSpaceDE/>
        <w:autoSpaceDN/>
        <w:adjustRightInd/>
        <w:ind w:hanging="785"/>
        <w:contextualSpacing/>
        <w:jc w:val="both"/>
        <w:rPr>
          <w:bCs/>
          <w:sz w:val="26"/>
          <w:szCs w:val="26"/>
        </w:rPr>
      </w:pPr>
      <w:r w:rsidRPr="00E45629">
        <w:rPr>
          <w:bCs/>
          <w:sz w:val="26"/>
          <w:szCs w:val="26"/>
        </w:rPr>
        <w:t>Анализ дебиторской и кредиторской задолженности за 2015-2016 года.</w:t>
      </w:r>
    </w:p>
    <w:p w:rsidR="00010644" w:rsidRPr="00E45629" w:rsidRDefault="00010644" w:rsidP="00010644">
      <w:pPr>
        <w:pStyle w:val="a8"/>
        <w:numPr>
          <w:ilvl w:val="0"/>
          <w:numId w:val="2"/>
        </w:numPr>
        <w:ind w:left="709" w:right="-284" w:hanging="425"/>
        <w:contextualSpacing/>
        <w:rPr>
          <w:sz w:val="26"/>
          <w:szCs w:val="26"/>
        </w:rPr>
      </w:pPr>
      <w:r w:rsidRPr="00E45629">
        <w:rPr>
          <w:bCs/>
          <w:sz w:val="26"/>
          <w:szCs w:val="26"/>
        </w:rPr>
        <w:t xml:space="preserve">Состояние бухгалтерского учета и отчетности, противодействие коррупции.  </w:t>
      </w:r>
    </w:p>
    <w:p w:rsidR="00B265EA" w:rsidRPr="00E45629" w:rsidRDefault="00B265EA" w:rsidP="00B265EA">
      <w:pPr>
        <w:ind w:right="-284"/>
        <w:jc w:val="center"/>
        <w:rPr>
          <w:sz w:val="26"/>
          <w:szCs w:val="26"/>
        </w:rPr>
      </w:pPr>
    </w:p>
    <w:p w:rsidR="00010644" w:rsidRPr="00E45629" w:rsidRDefault="00B265EA" w:rsidP="00E45629">
      <w:pPr>
        <w:tabs>
          <w:tab w:val="left" w:pos="284"/>
        </w:tabs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7.  </w:t>
      </w:r>
      <w:r w:rsidR="00010644" w:rsidRPr="00E45629">
        <w:rPr>
          <w:sz w:val="26"/>
          <w:szCs w:val="26"/>
        </w:rPr>
        <w:t>МБДОУ «Детский сад «</w:t>
      </w:r>
      <w:proofErr w:type="spellStart"/>
      <w:r w:rsidR="00010644" w:rsidRPr="00E45629">
        <w:rPr>
          <w:sz w:val="26"/>
          <w:szCs w:val="26"/>
        </w:rPr>
        <w:t>Рябинушка</w:t>
      </w:r>
      <w:proofErr w:type="spellEnd"/>
      <w:r w:rsidR="00010644" w:rsidRPr="00E45629">
        <w:rPr>
          <w:sz w:val="26"/>
          <w:szCs w:val="26"/>
        </w:rPr>
        <w:t xml:space="preserve">» ст. Исправной» является некоммерческим образовательным учреждением, осуществляющим образовательную деятельность по образовательным программам дошкольного образования в соответствии с действующим законодательством Российской Федерации, Карачаево-Черкесской Республики и </w:t>
      </w:r>
      <w:proofErr w:type="spellStart"/>
      <w:r w:rsidR="00010644" w:rsidRPr="00E45629">
        <w:rPr>
          <w:sz w:val="26"/>
          <w:szCs w:val="26"/>
        </w:rPr>
        <w:t>Зеленчукского</w:t>
      </w:r>
      <w:proofErr w:type="spellEnd"/>
      <w:r w:rsidR="00010644" w:rsidRPr="00E45629">
        <w:rPr>
          <w:sz w:val="26"/>
          <w:szCs w:val="26"/>
        </w:rPr>
        <w:t xml:space="preserve"> муниципального района. В МБДОУ «Детский сад «</w:t>
      </w:r>
      <w:proofErr w:type="spellStart"/>
      <w:r w:rsidR="00010644" w:rsidRPr="00E45629">
        <w:rPr>
          <w:sz w:val="26"/>
          <w:szCs w:val="26"/>
        </w:rPr>
        <w:t>Рябинушка</w:t>
      </w:r>
      <w:proofErr w:type="spellEnd"/>
      <w:r w:rsidR="00010644" w:rsidRPr="00E45629">
        <w:rPr>
          <w:sz w:val="26"/>
          <w:szCs w:val="26"/>
        </w:rPr>
        <w:t xml:space="preserve">» ст. </w:t>
      </w:r>
      <w:proofErr w:type="gramStart"/>
      <w:r w:rsidR="00010644" w:rsidRPr="00E45629">
        <w:rPr>
          <w:sz w:val="26"/>
          <w:szCs w:val="26"/>
        </w:rPr>
        <w:t>Исправной</w:t>
      </w:r>
      <w:proofErr w:type="gramEnd"/>
      <w:r w:rsidR="00010644" w:rsidRPr="00E45629">
        <w:rPr>
          <w:sz w:val="26"/>
          <w:szCs w:val="26"/>
        </w:rPr>
        <w:t xml:space="preserve">» укомплектовано и функционирует шесть возрастных групп, в том числе одна ясельная группа для детей дошкольного возраста от 2 до 7 лет в режиме полного дня (10,5-часового пребывания), при нормативе 110-мест. Все группы общеразвивающей направленности. Учреждение относится к муниципальной системе образования, учредителем является администрация </w:t>
      </w:r>
      <w:proofErr w:type="spellStart"/>
      <w:r w:rsidR="00010644" w:rsidRPr="00E45629">
        <w:rPr>
          <w:sz w:val="26"/>
          <w:szCs w:val="26"/>
        </w:rPr>
        <w:t>Зеленчукского</w:t>
      </w:r>
      <w:proofErr w:type="spellEnd"/>
      <w:r w:rsidR="00010644" w:rsidRPr="00E45629">
        <w:rPr>
          <w:sz w:val="26"/>
          <w:szCs w:val="26"/>
        </w:rPr>
        <w:t xml:space="preserve"> муниципального района (учредительный </w:t>
      </w:r>
      <w:proofErr w:type="gramStart"/>
      <w:r w:rsidR="00010644" w:rsidRPr="00E45629">
        <w:rPr>
          <w:sz w:val="26"/>
          <w:szCs w:val="26"/>
        </w:rPr>
        <w:t>договор б</w:t>
      </w:r>
      <w:proofErr w:type="gramEnd"/>
      <w:r w:rsidR="00010644" w:rsidRPr="00E45629">
        <w:rPr>
          <w:sz w:val="26"/>
          <w:szCs w:val="26"/>
        </w:rPr>
        <w:t xml:space="preserve">/н от 2012 года) и распоряжается имуществом, переданным в оперативное управление (хозяйственное ведение), а также имеются Уставы, утвержденные постановлениями главы администрации </w:t>
      </w:r>
      <w:proofErr w:type="spellStart"/>
      <w:r w:rsidR="00010644" w:rsidRPr="00E45629">
        <w:rPr>
          <w:sz w:val="26"/>
          <w:szCs w:val="26"/>
        </w:rPr>
        <w:t>Зеленчукского</w:t>
      </w:r>
      <w:proofErr w:type="spellEnd"/>
      <w:r w:rsidR="00010644" w:rsidRPr="00E45629">
        <w:rPr>
          <w:sz w:val="26"/>
          <w:szCs w:val="26"/>
        </w:rPr>
        <w:t xml:space="preserve"> муниципального района от 24.12.2012 года №919 и от 14.09.2015 года №419 (новая редакция).</w:t>
      </w:r>
    </w:p>
    <w:p w:rsidR="00010644" w:rsidRPr="00E45629" w:rsidRDefault="00010644" w:rsidP="00010644">
      <w:pPr>
        <w:ind w:firstLine="708"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Учреждение осуществляет свою деятельность на основании лицензий  серии 09 №000353 от 01.12.2011 года №170 и серии 09Л01 №0000132 выданной Министерством Образования и науки </w:t>
      </w:r>
      <w:proofErr w:type="spellStart"/>
      <w:proofErr w:type="gramStart"/>
      <w:r w:rsidRPr="00E45629">
        <w:rPr>
          <w:sz w:val="26"/>
          <w:szCs w:val="26"/>
        </w:rPr>
        <w:t>Карачаево</w:t>
      </w:r>
      <w:proofErr w:type="spellEnd"/>
      <w:r w:rsidRPr="00E45629">
        <w:rPr>
          <w:sz w:val="26"/>
          <w:szCs w:val="26"/>
        </w:rPr>
        <w:t xml:space="preserve"> - Черкесской</w:t>
      </w:r>
      <w:proofErr w:type="gramEnd"/>
      <w:r w:rsidRPr="00E45629">
        <w:rPr>
          <w:sz w:val="26"/>
          <w:szCs w:val="26"/>
        </w:rPr>
        <w:t xml:space="preserve"> Республики от 02.02.2016 года за №266. </w:t>
      </w:r>
    </w:p>
    <w:p w:rsidR="00010644" w:rsidRPr="00E45629" w:rsidRDefault="00010644" w:rsidP="00010644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E45629">
        <w:rPr>
          <w:sz w:val="26"/>
          <w:szCs w:val="26"/>
        </w:rPr>
        <w:t xml:space="preserve">Взаимоотношения, обязательства и ответственность администрации и работников </w:t>
      </w:r>
      <w:r w:rsidRPr="00E45629">
        <w:rPr>
          <w:sz w:val="26"/>
          <w:szCs w:val="26"/>
        </w:rPr>
        <w:lastRenderedPageBreak/>
        <w:t xml:space="preserve">учреждения закреплены в Коллективном договоре с 17.05.2013 года по 17.05.2016 годы, который прошел уведомительную регистрацию в Управлении труда и социального развития администрации </w:t>
      </w:r>
      <w:proofErr w:type="spellStart"/>
      <w:r w:rsidRPr="00E45629">
        <w:rPr>
          <w:sz w:val="26"/>
          <w:szCs w:val="26"/>
        </w:rPr>
        <w:t>Зеленчукского</w:t>
      </w:r>
      <w:proofErr w:type="spellEnd"/>
      <w:r w:rsidRPr="00E45629">
        <w:rPr>
          <w:sz w:val="26"/>
          <w:szCs w:val="26"/>
        </w:rPr>
        <w:t xml:space="preserve"> муниципального района от 05.07.2013 года регистрационный №59 и коллективный договор с 17.05.2016 года по 17.05.2019 год регистрационный №124 от 11.07.2016 года. </w:t>
      </w:r>
      <w:proofErr w:type="gramEnd"/>
    </w:p>
    <w:p w:rsidR="00010644" w:rsidRPr="00E45629" w:rsidRDefault="00010644" w:rsidP="00010644">
      <w:pPr>
        <w:pStyle w:val="21"/>
        <w:spacing w:line="240" w:lineRule="auto"/>
        <w:ind w:left="0" w:firstLine="708"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В учреждении устанавливается казначейское исполнение бюджета (муниципального задания), которое осуществляется в отделении по </w:t>
      </w:r>
      <w:proofErr w:type="spellStart"/>
      <w:r w:rsidRPr="00E45629">
        <w:rPr>
          <w:sz w:val="26"/>
          <w:szCs w:val="26"/>
        </w:rPr>
        <w:t>Зеленчукскому</w:t>
      </w:r>
      <w:proofErr w:type="spellEnd"/>
      <w:r w:rsidRPr="00E45629">
        <w:rPr>
          <w:sz w:val="26"/>
          <w:szCs w:val="26"/>
        </w:rPr>
        <w:t xml:space="preserve"> району УФК по Карачаево-Черкесской Республике. МБДОУ «Детский сад «</w:t>
      </w:r>
      <w:proofErr w:type="spellStart"/>
      <w:r w:rsidRPr="00E45629">
        <w:rPr>
          <w:sz w:val="26"/>
          <w:szCs w:val="26"/>
        </w:rPr>
        <w:t>Рябинушка</w:t>
      </w:r>
      <w:proofErr w:type="spellEnd"/>
      <w:r w:rsidRPr="00E45629">
        <w:rPr>
          <w:sz w:val="26"/>
          <w:szCs w:val="26"/>
        </w:rPr>
        <w:t xml:space="preserve">» ст. Исправной» открыт лицевой бюджетный счет 20796Ш99910 обслуживаемый в ГРКЦ НБ РФ Карачаево-Черкесском Банке России БИК 049133001, </w:t>
      </w:r>
      <w:proofErr w:type="gramStart"/>
      <w:r w:rsidRPr="00E45629">
        <w:rPr>
          <w:sz w:val="26"/>
          <w:szCs w:val="26"/>
        </w:rPr>
        <w:t>р</w:t>
      </w:r>
      <w:proofErr w:type="gramEnd"/>
      <w:r w:rsidRPr="00E45629">
        <w:rPr>
          <w:sz w:val="26"/>
          <w:szCs w:val="26"/>
        </w:rPr>
        <w:t xml:space="preserve">/с 40701810000001000006. </w:t>
      </w:r>
    </w:p>
    <w:p w:rsidR="00010644" w:rsidRPr="00E45629" w:rsidRDefault="00010644" w:rsidP="00010644">
      <w:pPr>
        <w:pStyle w:val="21"/>
        <w:spacing w:line="240" w:lineRule="auto"/>
        <w:ind w:left="0" w:firstLine="708"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>МБДОУ «Детский сад «</w:t>
      </w:r>
      <w:proofErr w:type="spellStart"/>
      <w:r w:rsidRPr="00E45629">
        <w:rPr>
          <w:sz w:val="26"/>
          <w:szCs w:val="26"/>
        </w:rPr>
        <w:t>Рябинушка</w:t>
      </w:r>
      <w:proofErr w:type="spellEnd"/>
      <w:r w:rsidRPr="00E45629">
        <w:rPr>
          <w:sz w:val="26"/>
          <w:szCs w:val="26"/>
        </w:rPr>
        <w:t xml:space="preserve">» ст. </w:t>
      </w:r>
      <w:proofErr w:type="gramStart"/>
      <w:r w:rsidRPr="00E45629">
        <w:rPr>
          <w:sz w:val="26"/>
          <w:szCs w:val="26"/>
        </w:rPr>
        <w:t>Исправной</w:t>
      </w:r>
      <w:proofErr w:type="gramEnd"/>
      <w:r w:rsidRPr="00E45629">
        <w:rPr>
          <w:sz w:val="26"/>
          <w:szCs w:val="26"/>
        </w:rPr>
        <w:t>» имеет следующие реквизиты: ИНН 0904006359, КПП 090401001, ОГРН 1020900975875, ОКПО 48723162, ОКАТО 9121000005, юридический и фактический адрес: 369174, Карачаево-Черкесская Республика, ст. Исправная, ул. Школьная, 65.</w:t>
      </w:r>
    </w:p>
    <w:p w:rsidR="00B265EA" w:rsidRPr="00E45629" w:rsidRDefault="00B265EA" w:rsidP="00B265EA">
      <w:pPr>
        <w:ind w:firstLine="708"/>
        <w:contextualSpacing/>
        <w:jc w:val="both"/>
        <w:rPr>
          <w:sz w:val="26"/>
          <w:szCs w:val="26"/>
        </w:rPr>
      </w:pP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  <w:r w:rsidRPr="00E45629">
        <w:rPr>
          <w:sz w:val="26"/>
          <w:szCs w:val="26"/>
        </w:rPr>
        <w:t>8. По результатам контрольного мероприятия установлено следующее:</w:t>
      </w:r>
    </w:p>
    <w:p w:rsidR="00B265EA" w:rsidRPr="00E45629" w:rsidRDefault="00B265EA" w:rsidP="00B265EA">
      <w:pPr>
        <w:ind w:right="-284"/>
        <w:contextualSpacing/>
        <w:rPr>
          <w:sz w:val="26"/>
          <w:szCs w:val="26"/>
        </w:rPr>
      </w:pPr>
    </w:p>
    <w:p w:rsidR="00566871" w:rsidRPr="00E45629" w:rsidRDefault="00566871" w:rsidP="00566871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0" w:firstLine="284"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В нарушение статьи 34 Бюджетного Кодекса Российской Федерации уплата пени, недоимки по налогам, сборам, обязательным платежам и штрафам всего на общую сумму 15,3 тыс. руб. (КОСГУ 290 «Прочие расходы», за 2015 год- 6,5 тыс. руб. и 2016 год- 8,8 тыс. руб.), является неэффективным использованием бюджетных средств. </w:t>
      </w:r>
    </w:p>
    <w:p w:rsidR="00566871" w:rsidRPr="00E45629" w:rsidRDefault="00566871" w:rsidP="00566871">
      <w:pPr>
        <w:ind w:left="555"/>
        <w:contextualSpacing/>
        <w:jc w:val="both"/>
        <w:rPr>
          <w:sz w:val="26"/>
          <w:szCs w:val="26"/>
        </w:rPr>
      </w:pPr>
    </w:p>
    <w:p w:rsidR="00566871" w:rsidRPr="00E45629" w:rsidRDefault="00566871" w:rsidP="00566871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0" w:firstLine="284"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В нарушение статьи 34 Бюджетного Кодекса Российской Федерации учреждением приобретались продукты питания по завышенным ценам от средних потребительских цен по Карачаево-Черкесской Республике, в результате упущенная экономия в сумме 2,5 тыс. руб. является неэффективным использованием бюджетных средств. </w:t>
      </w:r>
    </w:p>
    <w:p w:rsidR="00566871" w:rsidRPr="00E45629" w:rsidRDefault="00566871" w:rsidP="00566871">
      <w:pPr>
        <w:pStyle w:val="a8"/>
        <w:rPr>
          <w:sz w:val="26"/>
          <w:szCs w:val="26"/>
        </w:rPr>
      </w:pPr>
    </w:p>
    <w:p w:rsidR="00566871" w:rsidRPr="00E45629" w:rsidRDefault="00566871" w:rsidP="00566871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0" w:firstLine="284"/>
        <w:contextualSpacing/>
        <w:jc w:val="both"/>
        <w:rPr>
          <w:sz w:val="26"/>
          <w:szCs w:val="26"/>
        </w:rPr>
      </w:pPr>
      <w:proofErr w:type="gramStart"/>
      <w:r w:rsidRPr="00E45629">
        <w:rPr>
          <w:sz w:val="26"/>
          <w:szCs w:val="26"/>
        </w:rPr>
        <w:t>В нарушение приказа Министерства финансов Российской Федерации от 01.07.2013 №65н «Об утверждении Указаний о порядке применения бюджетной классификации Российской Федерации» и инструкции по бюджетному учету, утвержденной приказом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E45629">
        <w:rPr>
          <w:sz w:val="26"/>
          <w:szCs w:val="26"/>
        </w:rPr>
        <w:t>) учреждений и Инструкции по его применению» (внесенными изменениями) приобретенные основные средства за счет внебюджетных средств по КОСГУ  340 «Увеличение стоимости материальных запасов» на сумму 5,9 тыс. руб.</w:t>
      </w:r>
      <w:r w:rsidRPr="00E45629">
        <w:rPr>
          <w:b/>
          <w:sz w:val="26"/>
          <w:szCs w:val="26"/>
        </w:rPr>
        <w:t xml:space="preserve"> </w:t>
      </w:r>
      <w:r w:rsidRPr="00E45629">
        <w:rPr>
          <w:sz w:val="26"/>
          <w:szCs w:val="26"/>
        </w:rPr>
        <w:t>следовало отражать по КОСГУ 310 «Увеличение стоимости основных средств».</w:t>
      </w:r>
    </w:p>
    <w:p w:rsidR="00EF20D9" w:rsidRPr="00E45629" w:rsidRDefault="00EF20D9" w:rsidP="00EF20D9">
      <w:pPr>
        <w:widowControl/>
        <w:tabs>
          <w:tab w:val="left" w:pos="567"/>
        </w:tabs>
        <w:autoSpaceDE/>
        <w:autoSpaceDN/>
        <w:adjustRightInd/>
        <w:ind w:left="284"/>
        <w:contextualSpacing/>
        <w:jc w:val="both"/>
        <w:rPr>
          <w:sz w:val="26"/>
          <w:szCs w:val="26"/>
        </w:rPr>
      </w:pPr>
    </w:p>
    <w:p w:rsidR="00566871" w:rsidRPr="00E45629" w:rsidRDefault="00566871" w:rsidP="00566871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adjustRightInd/>
        <w:ind w:left="0" w:firstLine="284"/>
        <w:contextualSpacing/>
        <w:jc w:val="both"/>
        <w:rPr>
          <w:sz w:val="26"/>
          <w:szCs w:val="26"/>
        </w:rPr>
      </w:pPr>
      <w:r w:rsidRPr="00E45629">
        <w:rPr>
          <w:sz w:val="26"/>
          <w:szCs w:val="26"/>
        </w:rPr>
        <w:t xml:space="preserve">В журналах операций №6 «Расчеты по оплате труда» за 2016 год не приложены расчетно-платежные ведомости по оплате труда, а также отсутствовали копии и расчеты по листам нетрудоспособности работников учреждения. </w:t>
      </w:r>
      <w:proofErr w:type="gramStart"/>
      <w:r w:rsidRPr="00E45629">
        <w:rPr>
          <w:sz w:val="26"/>
          <w:szCs w:val="26"/>
        </w:rPr>
        <w:t xml:space="preserve">В отдельных журналах операций №6 «Расчеты по оплате труда» за 2016 год отсутствовали (не приложены) приказы на выплату премий работникам учреждения, всего на сумму 232,0 тыс. руб. А так же в приказе от 30.03.2016 года №04 «О поощрении работников» на сумму 24,3 тыс. руб. не указанно основание для начисления и выплаты данной премии. </w:t>
      </w:r>
      <w:proofErr w:type="gramEnd"/>
    </w:p>
    <w:p w:rsidR="00B265EA" w:rsidRPr="00E45629" w:rsidRDefault="00B265EA" w:rsidP="00B265EA">
      <w:pPr>
        <w:pStyle w:val="a8"/>
        <w:widowControl/>
        <w:tabs>
          <w:tab w:val="left" w:pos="0"/>
          <w:tab w:val="left" w:pos="993"/>
        </w:tabs>
        <w:autoSpaceDE/>
        <w:autoSpaceDN/>
        <w:adjustRightInd/>
        <w:ind w:left="567"/>
        <w:jc w:val="both"/>
        <w:rPr>
          <w:sz w:val="26"/>
          <w:szCs w:val="26"/>
        </w:rPr>
      </w:pPr>
    </w:p>
    <w:p w:rsidR="00B265EA" w:rsidRPr="00E45629" w:rsidRDefault="001D2740" w:rsidP="00B265EA">
      <w:pPr>
        <w:ind w:right="-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9</w:t>
      </w:r>
      <w:r w:rsidR="00B265EA" w:rsidRPr="00E45629">
        <w:rPr>
          <w:sz w:val="26"/>
          <w:szCs w:val="26"/>
        </w:rPr>
        <w:t xml:space="preserve">. Возражения руководителя учреждения </w:t>
      </w:r>
      <w:r w:rsidR="00EF20D9" w:rsidRPr="00E45629">
        <w:rPr>
          <w:sz w:val="26"/>
          <w:szCs w:val="26"/>
        </w:rPr>
        <w:t xml:space="preserve">на акт проверки от 19.05.2017 года не имеются. </w:t>
      </w:r>
    </w:p>
    <w:p w:rsidR="00B265EA" w:rsidRPr="00E45629" w:rsidRDefault="00B265EA" w:rsidP="00B265EA">
      <w:pPr>
        <w:ind w:right="-284"/>
        <w:jc w:val="both"/>
        <w:rPr>
          <w:sz w:val="26"/>
          <w:szCs w:val="26"/>
        </w:rPr>
      </w:pPr>
      <w:r w:rsidRPr="00E45629">
        <w:rPr>
          <w:sz w:val="26"/>
          <w:szCs w:val="26"/>
        </w:rPr>
        <w:lastRenderedPageBreak/>
        <w:t>1</w:t>
      </w:r>
      <w:r w:rsidR="001D2740" w:rsidRPr="00E45629">
        <w:rPr>
          <w:sz w:val="26"/>
          <w:szCs w:val="26"/>
        </w:rPr>
        <w:t>0</w:t>
      </w:r>
      <w:r w:rsidRPr="00E45629">
        <w:rPr>
          <w:sz w:val="26"/>
          <w:szCs w:val="26"/>
        </w:rPr>
        <w:t>. </w:t>
      </w:r>
      <w:r w:rsidRPr="00E45629">
        <w:rPr>
          <w:b/>
          <w:sz w:val="26"/>
          <w:szCs w:val="26"/>
        </w:rPr>
        <w:t>Пред</w:t>
      </w:r>
      <w:bookmarkStart w:id="0" w:name="_GoBack"/>
      <w:bookmarkEnd w:id="0"/>
      <w:r w:rsidRPr="00E45629">
        <w:rPr>
          <w:b/>
          <w:sz w:val="26"/>
          <w:szCs w:val="26"/>
        </w:rPr>
        <w:t>ложения:</w:t>
      </w:r>
    </w:p>
    <w:p w:rsidR="00B265EA" w:rsidRPr="00E45629" w:rsidRDefault="00B265EA" w:rsidP="00B265EA">
      <w:pPr>
        <w:ind w:right="-284"/>
        <w:jc w:val="both"/>
        <w:rPr>
          <w:sz w:val="26"/>
          <w:szCs w:val="26"/>
        </w:rPr>
      </w:pPr>
    </w:p>
    <w:p w:rsidR="009D5474" w:rsidRPr="00E45629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Принять меры по недопущению неэффективного (неэкономного) использования бюджетных средств.</w:t>
      </w:r>
    </w:p>
    <w:p w:rsidR="009D5474" w:rsidRPr="00E45629" w:rsidRDefault="009D5474" w:rsidP="009D5474">
      <w:pPr>
        <w:pStyle w:val="a8"/>
        <w:tabs>
          <w:tab w:val="left" w:pos="567"/>
          <w:tab w:val="left" w:pos="851"/>
          <w:tab w:val="left" w:pos="1134"/>
        </w:tabs>
        <w:ind w:left="426"/>
        <w:jc w:val="both"/>
        <w:rPr>
          <w:sz w:val="26"/>
          <w:szCs w:val="26"/>
        </w:rPr>
      </w:pPr>
    </w:p>
    <w:p w:rsidR="009D5474" w:rsidRPr="00E45629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Приобретенные основные средства учреждением за счет внебюджетных сре</w:t>
      </w:r>
      <w:proofErr w:type="gramStart"/>
      <w:r w:rsidRPr="00E45629">
        <w:rPr>
          <w:sz w:val="26"/>
          <w:szCs w:val="26"/>
        </w:rPr>
        <w:t>дств в с</w:t>
      </w:r>
      <w:proofErr w:type="gramEnd"/>
      <w:r w:rsidRPr="00E45629">
        <w:rPr>
          <w:sz w:val="26"/>
          <w:szCs w:val="26"/>
        </w:rPr>
        <w:t xml:space="preserve">умме 5,9 тыс. руб. оприходовать в установленном порядке и поставить на учет в соответствии с действующей инструкцией по бюджетному учету. </w:t>
      </w:r>
    </w:p>
    <w:p w:rsidR="009D5474" w:rsidRPr="00E45629" w:rsidRDefault="009D5474" w:rsidP="009D5474">
      <w:pPr>
        <w:pStyle w:val="a8"/>
        <w:rPr>
          <w:sz w:val="26"/>
          <w:szCs w:val="26"/>
        </w:rPr>
      </w:pPr>
    </w:p>
    <w:p w:rsidR="009D5474" w:rsidRPr="00E45629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sz w:val="26"/>
          <w:szCs w:val="26"/>
        </w:rPr>
        <w:t>Журналы операций №6 «Расчеты по оплате труда» за 2016 год привести в соответствие с действующим законодательством.</w:t>
      </w:r>
    </w:p>
    <w:p w:rsidR="009D5474" w:rsidRPr="00E45629" w:rsidRDefault="009D5474" w:rsidP="009D5474">
      <w:pPr>
        <w:pStyle w:val="a8"/>
        <w:rPr>
          <w:sz w:val="26"/>
          <w:szCs w:val="26"/>
        </w:rPr>
      </w:pPr>
    </w:p>
    <w:p w:rsidR="009D5474" w:rsidRPr="00E45629" w:rsidRDefault="009D5474" w:rsidP="00E45629">
      <w:pPr>
        <w:pStyle w:val="a8"/>
        <w:widowControl/>
        <w:numPr>
          <w:ilvl w:val="3"/>
          <w:numId w:val="8"/>
        </w:numPr>
        <w:tabs>
          <w:tab w:val="left" w:pos="567"/>
          <w:tab w:val="left" w:pos="709"/>
          <w:tab w:val="left" w:pos="1134"/>
        </w:tabs>
        <w:autoSpaceDE/>
        <w:autoSpaceDN/>
        <w:adjustRightInd/>
        <w:ind w:left="0" w:firstLine="426"/>
        <w:jc w:val="both"/>
        <w:rPr>
          <w:sz w:val="26"/>
          <w:szCs w:val="26"/>
        </w:rPr>
      </w:pPr>
      <w:r w:rsidRPr="00E45629">
        <w:rPr>
          <w:color w:val="000000"/>
          <w:sz w:val="26"/>
          <w:szCs w:val="26"/>
        </w:rPr>
        <w:t>Рассмотреть вопрос об ответственности лиц, виновных в допущенных нарушениях.</w:t>
      </w:r>
    </w:p>
    <w:p w:rsidR="009D5474" w:rsidRPr="009D5474" w:rsidRDefault="009D5474" w:rsidP="00B265EA">
      <w:pPr>
        <w:ind w:right="-284"/>
        <w:jc w:val="both"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jc w:val="both"/>
        <w:rPr>
          <w:sz w:val="27"/>
          <w:szCs w:val="27"/>
        </w:rPr>
      </w:pPr>
    </w:p>
    <w:p w:rsidR="00B265EA" w:rsidRPr="00DB532A" w:rsidRDefault="00B265EA" w:rsidP="00B265EA">
      <w:pPr>
        <w:ind w:right="-284"/>
        <w:contextualSpacing/>
        <w:jc w:val="both"/>
        <w:rPr>
          <w:sz w:val="27"/>
          <w:szCs w:val="27"/>
        </w:rPr>
      </w:pPr>
    </w:p>
    <w:p w:rsidR="00B265EA" w:rsidRPr="002D0B82" w:rsidRDefault="00B265EA" w:rsidP="00AC28EB">
      <w:pPr>
        <w:contextualSpacing/>
        <w:rPr>
          <w:sz w:val="27"/>
          <w:szCs w:val="27"/>
        </w:rPr>
      </w:pPr>
      <w:r w:rsidRPr="002D0B82">
        <w:rPr>
          <w:sz w:val="27"/>
          <w:szCs w:val="27"/>
        </w:rPr>
        <w:t xml:space="preserve">Председатель </w:t>
      </w:r>
    </w:p>
    <w:p w:rsidR="00B265EA" w:rsidRPr="002D0B82" w:rsidRDefault="00B265EA" w:rsidP="00AC28EB">
      <w:pPr>
        <w:tabs>
          <w:tab w:val="left" w:pos="7513"/>
          <w:tab w:val="left" w:pos="7797"/>
          <w:tab w:val="left" w:pos="8080"/>
        </w:tabs>
        <w:contextualSpacing/>
        <w:rPr>
          <w:sz w:val="27"/>
          <w:szCs w:val="27"/>
        </w:rPr>
      </w:pPr>
      <w:r w:rsidRPr="002D0B82">
        <w:rPr>
          <w:sz w:val="27"/>
          <w:szCs w:val="27"/>
        </w:rPr>
        <w:t xml:space="preserve">Ревизионной комиссии                                                     </w:t>
      </w:r>
      <w:r w:rsidR="00AC28EB">
        <w:rPr>
          <w:sz w:val="27"/>
          <w:szCs w:val="27"/>
        </w:rPr>
        <w:t xml:space="preserve">  </w:t>
      </w:r>
      <w:r w:rsidRPr="002D0B82">
        <w:rPr>
          <w:sz w:val="27"/>
          <w:szCs w:val="27"/>
        </w:rPr>
        <w:t xml:space="preserve">                           Р.И.  </w:t>
      </w:r>
      <w:proofErr w:type="spellStart"/>
      <w:r w:rsidRPr="002D0B82">
        <w:rPr>
          <w:sz w:val="27"/>
          <w:szCs w:val="27"/>
        </w:rPr>
        <w:t>Чотчаев</w:t>
      </w:r>
      <w:proofErr w:type="spellEnd"/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p w:rsidR="00B265EA" w:rsidRDefault="00B265EA" w:rsidP="00B265EA">
      <w:pPr>
        <w:ind w:right="-284"/>
        <w:contextualSpacing/>
        <w:rPr>
          <w:sz w:val="26"/>
          <w:szCs w:val="26"/>
        </w:rPr>
      </w:pPr>
    </w:p>
    <w:sectPr w:rsidR="00B265EA" w:rsidSect="000A48FF">
      <w:footerReference w:type="default" r:id="rId8"/>
      <w:pgSz w:w="11906" w:h="16838"/>
      <w:pgMar w:top="96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0A" w:rsidRDefault="00ED3F0A" w:rsidP="000A48FF">
      <w:r>
        <w:separator/>
      </w:r>
    </w:p>
  </w:endnote>
  <w:endnote w:type="continuationSeparator" w:id="0">
    <w:p w:rsidR="00ED3F0A" w:rsidRDefault="00ED3F0A" w:rsidP="000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87277"/>
      <w:docPartObj>
        <w:docPartGallery w:val="Page Numbers (Bottom of Page)"/>
        <w:docPartUnique/>
      </w:docPartObj>
    </w:sdtPr>
    <w:sdtEndPr/>
    <w:sdtContent>
      <w:p w:rsidR="000A48FF" w:rsidRDefault="000A48F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51">
          <w:rPr>
            <w:noProof/>
          </w:rPr>
          <w:t>2</w:t>
        </w:r>
        <w:r>
          <w:fldChar w:fldCharType="end"/>
        </w:r>
      </w:p>
    </w:sdtContent>
  </w:sdt>
  <w:p w:rsidR="000A48FF" w:rsidRDefault="000A48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0A" w:rsidRDefault="00ED3F0A" w:rsidP="000A48FF">
      <w:r>
        <w:separator/>
      </w:r>
    </w:p>
  </w:footnote>
  <w:footnote w:type="continuationSeparator" w:id="0">
    <w:p w:rsidR="00ED3F0A" w:rsidRDefault="00ED3F0A" w:rsidP="000A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42D"/>
    <w:multiLevelType w:val="hybridMultilevel"/>
    <w:tmpl w:val="04CEBCA8"/>
    <w:lvl w:ilvl="0" w:tplc="B3D2F5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7C25BEB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>
    <w:nsid w:val="1EEC7822"/>
    <w:multiLevelType w:val="hybridMultilevel"/>
    <w:tmpl w:val="D5C46C18"/>
    <w:lvl w:ilvl="0" w:tplc="39FE454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0252D"/>
    <w:multiLevelType w:val="hybridMultilevel"/>
    <w:tmpl w:val="CE984316"/>
    <w:lvl w:ilvl="0" w:tplc="07FE05E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04B31"/>
    <w:multiLevelType w:val="hybridMultilevel"/>
    <w:tmpl w:val="75884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5C07"/>
    <w:multiLevelType w:val="hybridMultilevel"/>
    <w:tmpl w:val="CA42FB3A"/>
    <w:lvl w:ilvl="0" w:tplc="2A0684B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552A7C"/>
    <w:multiLevelType w:val="multilevel"/>
    <w:tmpl w:val="3ACCF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BD0BA6"/>
    <w:multiLevelType w:val="hybridMultilevel"/>
    <w:tmpl w:val="CE984316"/>
    <w:lvl w:ilvl="0" w:tplc="07FE05E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17A4E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9">
    <w:nsid w:val="4C162C39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0">
    <w:nsid w:val="55CE09D0"/>
    <w:multiLevelType w:val="hybridMultilevel"/>
    <w:tmpl w:val="81DA2464"/>
    <w:lvl w:ilvl="0" w:tplc="B6BE4460">
      <w:start w:val="2016"/>
      <w:numFmt w:val="decimal"/>
      <w:lvlText w:val="%1"/>
      <w:lvlJc w:val="left"/>
      <w:pPr>
        <w:ind w:left="139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>
    <w:nsid w:val="63C555B8"/>
    <w:multiLevelType w:val="hybridMultilevel"/>
    <w:tmpl w:val="847AA738"/>
    <w:lvl w:ilvl="0" w:tplc="B85A0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3E37E9"/>
    <w:multiLevelType w:val="hybridMultilevel"/>
    <w:tmpl w:val="FF7CC7D4"/>
    <w:lvl w:ilvl="0" w:tplc="9AE4A016">
      <w:start w:val="1"/>
      <w:numFmt w:val="decimal"/>
      <w:lvlText w:val="%1."/>
      <w:lvlJc w:val="left"/>
      <w:pPr>
        <w:ind w:left="2062" w:hanging="360"/>
      </w:pPr>
      <w:rPr>
        <w:rFonts w:ascii="Times New Roman" w:eastAsiaTheme="minorEastAsia" w:hAnsi="Times New Roman" w:cs="Times New Roman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3">
    <w:nsid w:val="749C586F"/>
    <w:multiLevelType w:val="multilevel"/>
    <w:tmpl w:val="7A34AF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07"/>
    <w:rsid w:val="00010644"/>
    <w:rsid w:val="00022228"/>
    <w:rsid w:val="000604AD"/>
    <w:rsid w:val="00082109"/>
    <w:rsid w:val="000A48FF"/>
    <w:rsid w:val="000F7424"/>
    <w:rsid w:val="00141269"/>
    <w:rsid w:val="00191B16"/>
    <w:rsid w:val="001D2627"/>
    <w:rsid w:val="001D2740"/>
    <w:rsid w:val="001E1A53"/>
    <w:rsid w:val="00223DE4"/>
    <w:rsid w:val="002A79EC"/>
    <w:rsid w:val="003028C5"/>
    <w:rsid w:val="00302F38"/>
    <w:rsid w:val="0031282B"/>
    <w:rsid w:val="00367CD9"/>
    <w:rsid w:val="003F1D17"/>
    <w:rsid w:val="00454260"/>
    <w:rsid w:val="00465496"/>
    <w:rsid w:val="004D6724"/>
    <w:rsid w:val="004E4F93"/>
    <w:rsid w:val="00502074"/>
    <w:rsid w:val="00503051"/>
    <w:rsid w:val="00513165"/>
    <w:rsid w:val="005554DF"/>
    <w:rsid w:val="00566871"/>
    <w:rsid w:val="005F51FB"/>
    <w:rsid w:val="006466D8"/>
    <w:rsid w:val="0066672E"/>
    <w:rsid w:val="006B0275"/>
    <w:rsid w:val="006C13A6"/>
    <w:rsid w:val="006D50FA"/>
    <w:rsid w:val="006D7F21"/>
    <w:rsid w:val="007767C5"/>
    <w:rsid w:val="00777D4A"/>
    <w:rsid w:val="00864755"/>
    <w:rsid w:val="00891BC3"/>
    <w:rsid w:val="008C64B9"/>
    <w:rsid w:val="008F5D8E"/>
    <w:rsid w:val="0094393D"/>
    <w:rsid w:val="00954141"/>
    <w:rsid w:val="009604C4"/>
    <w:rsid w:val="009A423A"/>
    <w:rsid w:val="009B33C6"/>
    <w:rsid w:val="009D5474"/>
    <w:rsid w:val="00A370B2"/>
    <w:rsid w:val="00A86F1D"/>
    <w:rsid w:val="00AB1295"/>
    <w:rsid w:val="00AB5B96"/>
    <w:rsid w:val="00AC28EB"/>
    <w:rsid w:val="00AE7C20"/>
    <w:rsid w:val="00B265EA"/>
    <w:rsid w:val="00B40A1C"/>
    <w:rsid w:val="00B67F8B"/>
    <w:rsid w:val="00C05A51"/>
    <w:rsid w:val="00C94329"/>
    <w:rsid w:val="00CD7F07"/>
    <w:rsid w:val="00CE5795"/>
    <w:rsid w:val="00D81007"/>
    <w:rsid w:val="00DB532A"/>
    <w:rsid w:val="00DE76FF"/>
    <w:rsid w:val="00DF3E46"/>
    <w:rsid w:val="00DF6877"/>
    <w:rsid w:val="00E240AA"/>
    <w:rsid w:val="00E2425A"/>
    <w:rsid w:val="00E45629"/>
    <w:rsid w:val="00E651BD"/>
    <w:rsid w:val="00EA32F2"/>
    <w:rsid w:val="00EC6DB7"/>
    <w:rsid w:val="00ED3F0A"/>
    <w:rsid w:val="00EF20D9"/>
    <w:rsid w:val="00F24DC1"/>
    <w:rsid w:val="00F5594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D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07"/>
    <w:pPr>
      <w:keepNext/>
      <w:pBdr>
        <w:bottom w:val="single" w:sz="12" w:space="1" w:color="auto"/>
      </w:pBdr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7F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7F0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link w:val="40"/>
    <w:uiPriority w:val="9"/>
    <w:qFormat/>
    <w:rsid w:val="00CD7F0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D7F0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466D8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7F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7F07"/>
    <w:rPr>
      <w:rFonts w:ascii="Verdana" w:hAnsi="Verdana"/>
      <w:b/>
      <w:bCs/>
      <w:color w:val="983F0C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D7F07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D7F07"/>
    <w:rPr>
      <w:sz w:val="24"/>
      <w:szCs w:val="24"/>
    </w:rPr>
  </w:style>
  <w:style w:type="paragraph" w:styleId="a3">
    <w:name w:val="Title"/>
    <w:basedOn w:val="a"/>
    <w:link w:val="a4"/>
    <w:uiPriority w:val="10"/>
    <w:qFormat/>
    <w:rsid w:val="00CD7F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7F07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7F07"/>
    <w:rPr>
      <w:rFonts w:cs="Times New Roman"/>
      <w:b/>
    </w:rPr>
  </w:style>
  <w:style w:type="character" w:styleId="a6">
    <w:name w:val="Emphasis"/>
    <w:basedOn w:val="a0"/>
    <w:uiPriority w:val="20"/>
    <w:qFormat/>
    <w:rsid w:val="00CD7F07"/>
    <w:rPr>
      <w:rFonts w:cs="Times New Roman"/>
      <w:i/>
    </w:rPr>
  </w:style>
  <w:style w:type="paragraph" w:styleId="a7">
    <w:name w:val="No Spacing"/>
    <w:uiPriority w:val="1"/>
    <w:qFormat/>
    <w:rsid w:val="00CD7F07"/>
    <w:pPr>
      <w:spacing w:beforeAutospacing="1" w:after="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CD7F07"/>
    <w:pPr>
      <w:ind w:left="708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466D8"/>
    <w:rPr>
      <w:i/>
      <w:iCs/>
      <w:sz w:val="24"/>
      <w:szCs w:val="24"/>
      <w:lang w:eastAsia="ru-RU"/>
    </w:rPr>
  </w:style>
  <w:style w:type="paragraph" w:customStyle="1" w:styleId="11">
    <w:name w:val="Должность1"/>
    <w:basedOn w:val="a"/>
    <w:rsid w:val="006466D8"/>
    <w:pPr>
      <w:widowControl/>
      <w:overflowPunct w:val="0"/>
      <w:textAlignment w:val="baseline"/>
    </w:pPr>
    <w:rPr>
      <w:rFonts w:eastAsia="Times New Roman"/>
      <w:sz w:val="28"/>
      <w:szCs w:val="28"/>
    </w:rPr>
  </w:style>
  <w:style w:type="paragraph" w:customStyle="1" w:styleId="a9">
    <w:name w:val="подпись"/>
    <w:basedOn w:val="a"/>
    <w:rsid w:val="006466D8"/>
    <w:pPr>
      <w:widowControl/>
      <w:overflowPunct w:val="0"/>
      <w:jc w:val="right"/>
      <w:textAlignment w:val="baseline"/>
    </w:pPr>
    <w:rPr>
      <w:rFonts w:eastAsia="Times New Roman"/>
      <w:sz w:val="28"/>
      <w:szCs w:val="28"/>
    </w:rPr>
  </w:style>
  <w:style w:type="paragraph" w:customStyle="1" w:styleId="aa">
    <w:name w:val="адрес"/>
    <w:basedOn w:val="a"/>
    <w:rsid w:val="009604C4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b">
    <w:name w:val="На номер"/>
    <w:basedOn w:val="a"/>
    <w:rsid w:val="009604C4"/>
    <w:pPr>
      <w:widowControl/>
      <w:overflowPunct w:val="0"/>
      <w:textAlignment w:val="baseline"/>
    </w:pPr>
    <w:rPr>
      <w:rFonts w:eastAsia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1064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064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D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07"/>
    <w:pPr>
      <w:keepNext/>
      <w:pBdr>
        <w:bottom w:val="single" w:sz="12" w:space="1" w:color="auto"/>
      </w:pBdr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7F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7F0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4">
    <w:name w:val="heading 4"/>
    <w:basedOn w:val="a"/>
    <w:link w:val="40"/>
    <w:uiPriority w:val="9"/>
    <w:qFormat/>
    <w:rsid w:val="00CD7F0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D7F0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466D8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7F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7F07"/>
    <w:rPr>
      <w:rFonts w:ascii="Verdana" w:hAnsi="Verdana"/>
      <w:b/>
      <w:bCs/>
      <w:color w:val="983F0C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D7F07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D7F07"/>
    <w:rPr>
      <w:sz w:val="24"/>
      <w:szCs w:val="24"/>
    </w:rPr>
  </w:style>
  <w:style w:type="paragraph" w:styleId="a3">
    <w:name w:val="Title"/>
    <w:basedOn w:val="a"/>
    <w:link w:val="a4"/>
    <w:uiPriority w:val="10"/>
    <w:qFormat/>
    <w:rsid w:val="00CD7F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7F07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7F07"/>
    <w:rPr>
      <w:rFonts w:cs="Times New Roman"/>
      <w:b/>
    </w:rPr>
  </w:style>
  <w:style w:type="character" w:styleId="a6">
    <w:name w:val="Emphasis"/>
    <w:basedOn w:val="a0"/>
    <w:uiPriority w:val="20"/>
    <w:qFormat/>
    <w:rsid w:val="00CD7F07"/>
    <w:rPr>
      <w:rFonts w:cs="Times New Roman"/>
      <w:i/>
    </w:rPr>
  </w:style>
  <w:style w:type="paragraph" w:styleId="a7">
    <w:name w:val="No Spacing"/>
    <w:uiPriority w:val="1"/>
    <w:qFormat/>
    <w:rsid w:val="00CD7F07"/>
    <w:pPr>
      <w:spacing w:beforeAutospacing="1" w:after="0" w:afterAutospacing="1" w:line="240" w:lineRule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CD7F07"/>
    <w:pPr>
      <w:ind w:left="708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466D8"/>
    <w:rPr>
      <w:i/>
      <w:iCs/>
      <w:sz w:val="24"/>
      <w:szCs w:val="24"/>
      <w:lang w:eastAsia="ru-RU"/>
    </w:rPr>
  </w:style>
  <w:style w:type="paragraph" w:customStyle="1" w:styleId="11">
    <w:name w:val="Должность1"/>
    <w:basedOn w:val="a"/>
    <w:rsid w:val="006466D8"/>
    <w:pPr>
      <w:widowControl/>
      <w:overflowPunct w:val="0"/>
      <w:textAlignment w:val="baseline"/>
    </w:pPr>
    <w:rPr>
      <w:rFonts w:eastAsia="Times New Roman"/>
      <w:sz w:val="28"/>
      <w:szCs w:val="28"/>
    </w:rPr>
  </w:style>
  <w:style w:type="paragraph" w:customStyle="1" w:styleId="a9">
    <w:name w:val="подпись"/>
    <w:basedOn w:val="a"/>
    <w:rsid w:val="006466D8"/>
    <w:pPr>
      <w:widowControl/>
      <w:overflowPunct w:val="0"/>
      <w:jc w:val="right"/>
      <w:textAlignment w:val="baseline"/>
    </w:pPr>
    <w:rPr>
      <w:rFonts w:eastAsia="Times New Roman"/>
      <w:sz w:val="28"/>
      <w:szCs w:val="28"/>
    </w:rPr>
  </w:style>
  <w:style w:type="paragraph" w:customStyle="1" w:styleId="aa">
    <w:name w:val="адрес"/>
    <w:basedOn w:val="a"/>
    <w:rsid w:val="009604C4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b">
    <w:name w:val="На номер"/>
    <w:basedOn w:val="a"/>
    <w:rsid w:val="009604C4"/>
    <w:pPr>
      <w:widowControl/>
      <w:overflowPunct w:val="0"/>
      <w:textAlignment w:val="baseline"/>
    </w:pPr>
    <w:rPr>
      <w:rFonts w:eastAsia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A48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48FF"/>
    <w:rPr>
      <w:rFonts w:eastAsiaTheme="minorEastAsia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1064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064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221</cp:revision>
  <dcterms:created xsi:type="dcterms:W3CDTF">2017-03-13T06:49:00Z</dcterms:created>
  <dcterms:modified xsi:type="dcterms:W3CDTF">2017-05-26T07:07:00Z</dcterms:modified>
</cp:coreProperties>
</file>